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142F6" w14:textId="77777777" w:rsidR="008E6B17" w:rsidRDefault="008E6B17" w:rsidP="008E6B17">
      <w:pPr>
        <w:rPr>
          <w:rFonts w:ascii="Verdana" w:hAnsi="Verdana"/>
          <w:sz w:val="20"/>
          <w:szCs w:val="20"/>
          <w:lang w:val="en-US"/>
        </w:rPr>
      </w:pPr>
      <w:r>
        <w:rPr>
          <w:rFonts w:ascii="Verdana" w:hAnsi="Verdana"/>
          <w:sz w:val="20"/>
          <w:szCs w:val="20"/>
          <w:lang w:val="en-US"/>
        </w:rPr>
        <w:t>Holly Jackson graduated from the University of Nottingham in the UK in 2017, where she studied Mathematical Sciences (</w:t>
      </w:r>
      <w:proofErr w:type="spellStart"/>
      <w:r>
        <w:rPr>
          <w:rFonts w:ascii="Verdana" w:hAnsi="Verdana"/>
          <w:sz w:val="20"/>
          <w:szCs w:val="20"/>
          <w:lang w:val="en-US"/>
        </w:rPr>
        <w:t>MMath</w:t>
      </w:r>
      <w:proofErr w:type="spellEnd"/>
      <w:r>
        <w:rPr>
          <w:rFonts w:ascii="Verdana" w:hAnsi="Verdana"/>
          <w:sz w:val="20"/>
          <w:szCs w:val="20"/>
          <w:lang w:val="en-US"/>
        </w:rPr>
        <w:t xml:space="preserve">). She completed a </w:t>
      </w:r>
      <w:proofErr w:type="gramStart"/>
      <w:r>
        <w:rPr>
          <w:rFonts w:ascii="Verdana" w:hAnsi="Verdana"/>
          <w:sz w:val="20"/>
          <w:szCs w:val="20"/>
          <w:lang w:val="en-US"/>
        </w:rPr>
        <w:t>Masters in Research</w:t>
      </w:r>
      <w:proofErr w:type="gramEnd"/>
      <w:r>
        <w:rPr>
          <w:rFonts w:ascii="Verdana" w:hAnsi="Verdana"/>
          <w:sz w:val="20"/>
          <w:szCs w:val="20"/>
          <w:lang w:val="en-US"/>
        </w:rPr>
        <w:t xml:space="preserve"> (2018) and her PhD (2022) in Statistics and Operational Research, specializing in Adaptive Clinical Trial Designs from Lancaster University, UK. </w:t>
      </w:r>
    </w:p>
    <w:p w14:paraId="35F2CBE2" w14:textId="77777777" w:rsidR="008E6B17" w:rsidRDefault="008E6B17" w:rsidP="008E6B17">
      <w:pPr>
        <w:rPr>
          <w:rFonts w:ascii="Verdana" w:hAnsi="Verdana"/>
          <w:sz w:val="20"/>
          <w:szCs w:val="20"/>
          <w:lang w:val="en-US"/>
        </w:rPr>
      </w:pPr>
    </w:p>
    <w:p w14:paraId="3E8461F6" w14:textId="77777777" w:rsidR="008E6B17" w:rsidRDefault="008E6B17" w:rsidP="008E6B17">
      <w:pPr>
        <w:rPr>
          <w:rFonts w:ascii="Verdana" w:hAnsi="Verdana"/>
          <w:sz w:val="20"/>
          <w:szCs w:val="20"/>
          <w:lang w:val="en-US"/>
        </w:rPr>
      </w:pPr>
      <w:r>
        <w:rPr>
          <w:rFonts w:ascii="Verdana" w:hAnsi="Verdana"/>
          <w:sz w:val="20"/>
          <w:szCs w:val="20"/>
          <w:lang w:val="en-US"/>
        </w:rPr>
        <w:t>Her main research interests are novel trial designs, including response adaptive and covariate adjusted response adaptive randomization designs, platform trials, group sequential designs, sample size re-estimations and prediction modelling. She joined the research team as a statistician in January 2023. Holly is engaged in ECRAID activities (</w:t>
      </w:r>
      <w:hyperlink r:id="rId4" w:history="1">
        <w:r>
          <w:rPr>
            <w:rStyle w:val="Lienhypertexte"/>
            <w:rFonts w:ascii="Verdana" w:hAnsi="Verdana"/>
            <w:sz w:val="20"/>
            <w:szCs w:val="20"/>
            <w:lang w:val="en-US"/>
          </w:rPr>
          <w:t>https://www.ecraid.eu/</w:t>
        </w:r>
      </w:hyperlink>
      <w:r>
        <w:rPr>
          <w:rFonts w:ascii="Verdana" w:hAnsi="Verdana"/>
          <w:sz w:val="20"/>
          <w:szCs w:val="20"/>
          <w:lang w:val="en-US"/>
        </w:rPr>
        <w:t>), offering statistical support in the design and analysis of perpetual observational studies for infectious diseases. She is also involved in research activities to assess the use of novel adaptive trial designs in this setting.</w:t>
      </w:r>
    </w:p>
    <w:p w14:paraId="77AEF16E" w14:textId="77777777" w:rsidR="006C55B3" w:rsidRDefault="006C55B3">
      <w:pPr>
        <w:rPr>
          <w:lang w:val="en-US"/>
        </w:rPr>
      </w:pPr>
    </w:p>
    <w:p w14:paraId="5BC14A37" w14:textId="77777777" w:rsidR="00DD559C" w:rsidRDefault="00DD559C">
      <w:pPr>
        <w:rPr>
          <w:lang w:val="en-US"/>
        </w:rPr>
      </w:pPr>
    </w:p>
    <w:p w14:paraId="28361E72" w14:textId="77777777" w:rsidR="00DD559C" w:rsidRPr="00DD559C" w:rsidRDefault="00DD559C" w:rsidP="00DD559C">
      <w:pPr>
        <w:rPr>
          <w:rFonts w:ascii="Verdana" w:hAnsi="Verdana"/>
          <w:sz w:val="20"/>
          <w:szCs w:val="20"/>
        </w:rPr>
      </w:pPr>
      <w:r w:rsidRPr="00DD559C">
        <w:t xml:space="preserve">Lien </w:t>
      </w:r>
      <w:proofErr w:type="gramStart"/>
      <w:r w:rsidRPr="00DD559C">
        <w:t>publications:</w:t>
      </w:r>
      <w:proofErr w:type="gramEnd"/>
      <w:r w:rsidRPr="00DD559C">
        <w:t xml:space="preserve"> </w:t>
      </w:r>
      <w:hyperlink r:id="rId5" w:history="1">
        <w:r w:rsidRPr="00DD559C">
          <w:rPr>
            <w:rStyle w:val="Lienhypertexte"/>
            <w:rFonts w:ascii="Verdana" w:hAnsi="Verdana"/>
            <w:sz w:val="20"/>
            <w:szCs w:val="20"/>
          </w:rPr>
          <w:t>https://orcid.org/0000-0003-0646-6437</w:t>
        </w:r>
      </w:hyperlink>
    </w:p>
    <w:p w14:paraId="06CA48CB" w14:textId="3F3AC55E" w:rsidR="00DD559C" w:rsidRPr="00DD559C" w:rsidRDefault="00DD559C"/>
    <w:sectPr w:rsidR="00DD559C" w:rsidRPr="00DD5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B17"/>
    <w:rsid w:val="006C55B3"/>
    <w:rsid w:val="008E6B17"/>
    <w:rsid w:val="009E7B00"/>
    <w:rsid w:val="00DD559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0313"/>
  <w15:chartTrackingRefBased/>
  <w15:docId w15:val="{35E642C9-EE2B-403E-A518-CC732D89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B17"/>
    <w:pPr>
      <w:spacing w:after="0" w:line="240" w:lineRule="auto"/>
    </w:pPr>
    <w:rPr>
      <w:rFonts w:ascii="Calibri" w:hAnsi="Calibri" w:cs="Calibri"/>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E6B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832372">
      <w:bodyDiv w:val="1"/>
      <w:marLeft w:val="0"/>
      <w:marRight w:val="0"/>
      <w:marTop w:val="0"/>
      <w:marBottom w:val="0"/>
      <w:divBdr>
        <w:top w:val="none" w:sz="0" w:space="0" w:color="auto"/>
        <w:left w:val="none" w:sz="0" w:space="0" w:color="auto"/>
        <w:bottom w:val="none" w:sz="0" w:space="0" w:color="auto"/>
        <w:right w:val="none" w:sz="0" w:space="0" w:color="auto"/>
      </w:divBdr>
    </w:div>
    <w:div w:id="176680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rcid.org/0000-0003-0646-6437" TargetMode="External"/><Relationship Id="rId4" Type="http://schemas.openxmlformats.org/officeDocument/2006/relationships/hyperlink" Target="https://www.ecraid.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f7e4b4e-9fe2-4485-a2f7-99690d1a8404}" enabled="0" method="" siteId="{ff7e4b4e-9fe2-4485-a2f7-99690d1a8404}"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896</Characters>
  <Application>Microsoft Office Word</Application>
  <DocSecurity>0</DocSecurity>
  <Lines>7</Lines>
  <Paragraphs>2</Paragraphs>
  <ScaleCrop>false</ScaleCrop>
  <Company>HOPITAUX UNIVERSITAIRES GENEVE</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BORZYKOWSKI Tcheun-How</dc:creator>
  <cp:keywords/>
  <dc:description/>
  <cp:lastModifiedBy>BORZYKOWSKI Tcheun-How</cp:lastModifiedBy>
  <cp:revision>2</cp:revision>
  <dcterms:created xsi:type="dcterms:W3CDTF">2024-01-11T10:56:00Z</dcterms:created>
  <dcterms:modified xsi:type="dcterms:W3CDTF">2024-01-11T10:57:00Z</dcterms:modified>
</cp:coreProperties>
</file>